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87F" w:rsidRPr="00283DB2" w:rsidRDefault="0048287F" w:rsidP="0048287F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48287F" w:rsidRPr="00283DB2" w:rsidTr="00D761A3">
        <w:trPr>
          <w:trHeight w:val="521"/>
        </w:trPr>
        <w:tc>
          <w:tcPr>
            <w:tcW w:w="6510" w:type="dxa"/>
          </w:tcPr>
          <w:p w:rsidR="0048287F" w:rsidRPr="00283DB2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Класс  10</w:t>
            </w:r>
          </w:p>
          <w:p w:rsidR="0048287F" w:rsidRPr="00283DB2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  09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48287F" w:rsidRPr="00283DB2" w:rsidRDefault="0048287F" w:rsidP="00D761A3">
            <w:pPr>
              <w:rPr>
                <w:i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15123">
              <w:rPr>
                <w:rFonts w:ascii="Times New Roman" w:hAnsi="Times New Roman"/>
                <w:sz w:val="24"/>
              </w:rPr>
              <w:t>Экология. Вторая жизнь бумаги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Pr="00D15123">
              <w:rPr>
                <w:rFonts w:ascii="Times New Roman" w:hAnsi="Times New Roman"/>
                <w:sz w:val="24"/>
              </w:rPr>
              <w:t>Практика в написании писем</w:t>
            </w:r>
          </w:p>
          <w:p w:rsidR="0048287F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t xml:space="preserve">По ссылке </w:t>
            </w:r>
            <w:hyperlink r:id="rId5" w:history="1">
              <w:r>
                <w:rPr>
                  <w:rStyle w:val="a3"/>
                </w:rPr>
                <w:t>https://interneturok.ru/lesson/english/10-11-klassy/stradatelnyy-zalog-passive-voice/stradatelnyy-zalog-passive-voice-formy-stradatelnogo-zaloga?block=player</w:t>
              </w:r>
            </w:hyperlink>
            <w:r>
              <w:t xml:space="preserve"> или13-14с</w:t>
            </w:r>
            <w:proofErr w:type="gramStart"/>
            <w:r>
              <w:t>.г</w:t>
            </w:r>
            <w:proofErr w:type="gramEnd"/>
            <w:r>
              <w:t>рам. справочника(учебник)</w:t>
            </w:r>
          </w:p>
          <w:p w:rsidR="0048287F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AE114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Повторяем теорию</w:t>
            </w:r>
          </w:p>
          <w:p w:rsidR="0048287F" w:rsidRPr="00AE114A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Практика-№5, с.126</w:t>
            </w:r>
          </w:p>
          <w:p w:rsidR="0048287F" w:rsidRPr="00283DB2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i/>
              </w:rPr>
            </w:pPr>
          </w:p>
        </w:tc>
        <w:tc>
          <w:tcPr>
            <w:tcW w:w="3255" w:type="dxa"/>
          </w:tcPr>
          <w:p w:rsidR="0048287F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Д./з.</w:t>
            </w:r>
          </w:p>
          <w:p w:rsidR="0048287F" w:rsidRPr="00204462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9C4270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№6, с.133-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переписать свои рассказы в страдательном залоге.</w:t>
            </w:r>
          </w:p>
          <w:p w:rsidR="0048287F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</w:p>
          <w:p w:rsidR="0048287F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Трейлер </w:t>
            </w:r>
            <w:hyperlink r:id="rId6" w:history="1">
              <w:r w:rsidRPr="002F35B5">
                <w:rPr>
                  <w:rStyle w:val="a3"/>
                </w:rPr>
                <w:t>https://smotrim.ru/zuleikha-</w:t>
              </w:r>
            </w:hyperlink>
          </w:p>
          <w:p w:rsidR="0048287F" w:rsidRPr="00283DB2" w:rsidRDefault="0048287F" w:rsidP="00D76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>
              <w:rPr>
                <w:rStyle w:val="a3"/>
              </w:rPr>
              <w:t>Для просмотра при подготовке к проекту.</w:t>
            </w:r>
          </w:p>
        </w:tc>
      </w:tr>
    </w:tbl>
    <w:p w:rsidR="00013080" w:rsidRDefault="00013080">
      <w:bookmarkStart w:id="0" w:name="_GoBack"/>
      <w:bookmarkEnd w:id="0"/>
    </w:p>
    <w:sectPr w:rsidR="00013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87F"/>
    <w:rsid w:val="00013080"/>
    <w:rsid w:val="0048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28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28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motrim.ru/zuleikha-" TargetMode="External"/><Relationship Id="rId5" Type="http://schemas.openxmlformats.org/officeDocument/2006/relationships/hyperlink" Target="https://interneturok.ru/lesson/english/10-11-klassy/stradatelnyy-zalog-passive-voice/stradatelnyy-zalog-passive-voice-formy-stradatelnogo-zaloga?block=play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2020-04-08T16:12:00Z</dcterms:created>
  <dcterms:modified xsi:type="dcterms:W3CDTF">2020-04-08T16:15:00Z</dcterms:modified>
</cp:coreProperties>
</file>